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6D" w:rsidRPr="00CE056D" w:rsidRDefault="00CE056D" w:rsidP="00CE056D">
      <w:pPr>
        <w:shd w:val="clear" w:color="auto" w:fill="FFFFFF"/>
        <w:jc w:val="center"/>
        <w:rPr>
          <w:rFonts w:ascii="Tahoma" w:hAnsi="Tahoma" w:cs="Tahoma"/>
          <w:color w:val="474145"/>
          <w:sz w:val="20"/>
          <w:szCs w:val="20"/>
        </w:rPr>
      </w:pPr>
      <w:bookmarkStart w:id="0" w:name="_GoBack"/>
      <w:bookmarkEnd w:id="0"/>
      <w:r w:rsidRPr="00CE056D">
        <w:rPr>
          <w:rFonts w:ascii="Tahoma" w:hAnsi="Tahoma" w:cs="Tahoma"/>
          <w:b/>
          <w:bCs/>
          <w:color w:val="474145"/>
          <w:sz w:val="20"/>
          <w:szCs w:val="20"/>
        </w:rPr>
        <w:t>ГЛАВА АДМИНИСТРАЦИИ города ВЛАДИВОСТОКА</w:t>
      </w:r>
    </w:p>
    <w:p w:rsidR="00CE056D" w:rsidRPr="00CE056D" w:rsidRDefault="00CE056D" w:rsidP="00CE056D">
      <w:pPr>
        <w:shd w:val="clear" w:color="auto" w:fill="FFFFFF"/>
        <w:jc w:val="center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b/>
          <w:bCs/>
          <w:color w:val="474145"/>
          <w:sz w:val="20"/>
          <w:szCs w:val="20"/>
        </w:rPr>
        <w:t>ПРИМОРСКОГО КРАЯ</w:t>
      </w:r>
    </w:p>
    <w:p w:rsidR="00CE056D" w:rsidRPr="00CE056D" w:rsidRDefault="00CE056D" w:rsidP="00CE056D">
      <w:pPr>
        <w:rPr>
          <w:sz w:val="24"/>
        </w:rPr>
      </w:pPr>
      <w:r w:rsidRPr="00CE056D">
        <w:rPr>
          <w:rFonts w:ascii="Tahoma" w:hAnsi="Tahoma" w:cs="Tahoma"/>
          <w:color w:val="474145"/>
          <w:sz w:val="20"/>
          <w:szCs w:val="20"/>
        </w:rPr>
        <w:br/>
      </w:r>
      <w:r w:rsidRPr="00CE056D">
        <w:rPr>
          <w:rFonts w:ascii="Tahoma" w:hAnsi="Tahoma" w:cs="Tahoma"/>
          <w:color w:val="474145"/>
          <w:sz w:val="20"/>
          <w:szCs w:val="20"/>
        </w:rPr>
        <w:br/>
      </w:r>
    </w:p>
    <w:p w:rsidR="00CE056D" w:rsidRPr="00CE056D" w:rsidRDefault="00CE056D" w:rsidP="00CE056D">
      <w:pPr>
        <w:shd w:val="clear" w:color="auto" w:fill="FFFFFF"/>
        <w:jc w:val="center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b/>
          <w:bCs/>
          <w:color w:val="474145"/>
          <w:sz w:val="20"/>
          <w:szCs w:val="20"/>
        </w:rPr>
        <w:t>ПОСТАНОВЛЕНИЕ</w:t>
      </w:r>
    </w:p>
    <w:p w:rsidR="00CE056D" w:rsidRPr="00CE056D" w:rsidRDefault="00CE056D" w:rsidP="00CE056D">
      <w:pPr>
        <w:shd w:val="clear" w:color="auto" w:fill="FFFFFF"/>
        <w:jc w:val="center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b/>
          <w:bCs/>
          <w:color w:val="474145"/>
          <w:sz w:val="20"/>
          <w:szCs w:val="20"/>
        </w:rPr>
        <w:t>от 2 июня 1994 г. N 708</w:t>
      </w:r>
    </w:p>
    <w:p w:rsidR="00CE056D" w:rsidRPr="00CE056D" w:rsidRDefault="00CE056D" w:rsidP="00CE056D">
      <w:pPr>
        <w:rPr>
          <w:sz w:val="24"/>
        </w:rPr>
      </w:pPr>
      <w:r w:rsidRPr="00CE056D">
        <w:rPr>
          <w:rFonts w:ascii="Tahoma" w:hAnsi="Tahoma" w:cs="Tahoma"/>
          <w:color w:val="474145"/>
          <w:sz w:val="20"/>
          <w:szCs w:val="20"/>
        </w:rPr>
        <w:br/>
      </w:r>
      <w:r w:rsidRPr="00CE056D">
        <w:rPr>
          <w:rFonts w:ascii="Tahoma" w:hAnsi="Tahoma" w:cs="Tahoma"/>
          <w:color w:val="474145"/>
          <w:sz w:val="20"/>
          <w:szCs w:val="20"/>
        </w:rPr>
        <w:br/>
      </w:r>
    </w:p>
    <w:p w:rsidR="00CE056D" w:rsidRPr="00CE056D" w:rsidRDefault="00CE056D" w:rsidP="00CE056D">
      <w:pPr>
        <w:shd w:val="clear" w:color="auto" w:fill="FFFFFF"/>
        <w:jc w:val="center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b/>
          <w:bCs/>
          <w:color w:val="474145"/>
          <w:sz w:val="20"/>
          <w:szCs w:val="20"/>
        </w:rPr>
        <w:t>ОБ УТВЕРЖДЕНИИ ПРАВИЛ СОДЕРЖАНИЯ</w:t>
      </w:r>
    </w:p>
    <w:p w:rsidR="00CE056D" w:rsidRPr="00CE056D" w:rsidRDefault="00CE056D" w:rsidP="00CE056D">
      <w:pPr>
        <w:shd w:val="clear" w:color="auto" w:fill="FFFFFF"/>
        <w:jc w:val="center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b/>
          <w:bCs/>
          <w:color w:val="474145"/>
          <w:sz w:val="20"/>
          <w:szCs w:val="20"/>
        </w:rPr>
        <w:t>СОБАК и КОШЕК на территории Г. ВЛАДИВОСТОКА</w:t>
      </w:r>
    </w:p>
    <w:p w:rsidR="00CE056D" w:rsidRPr="00CE056D" w:rsidRDefault="00CE056D" w:rsidP="00CE056D">
      <w:pPr>
        <w:rPr>
          <w:sz w:val="24"/>
        </w:rPr>
      </w:pPr>
      <w:r w:rsidRPr="00CE056D">
        <w:rPr>
          <w:rFonts w:ascii="Tahoma" w:hAnsi="Tahoma" w:cs="Tahoma"/>
          <w:color w:val="474145"/>
          <w:sz w:val="20"/>
          <w:szCs w:val="20"/>
        </w:rPr>
        <w:br/>
      </w:r>
      <w:r w:rsidRPr="00CE056D">
        <w:rPr>
          <w:rFonts w:ascii="Tahoma" w:hAnsi="Tahoma" w:cs="Tahoma"/>
          <w:color w:val="474145"/>
          <w:sz w:val="20"/>
          <w:szCs w:val="20"/>
        </w:rPr>
        <w:br/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 xml:space="preserve">В г. Владивостоке отмечается критическая ситуация по численности бродячих животных и связанной с ней инфекционной заболеваемостью. Уровень заболеваемости микроспорией в сравнении со </w:t>
      </w:r>
      <w:proofErr w:type="gramStart"/>
      <w:r w:rsidRPr="00CE056D">
        <w:rPr>
          <w:rFonts w:ascii="Tahoma" w:hAnsi="Tahoma" w:cs="Tahoma"/>
          <w:color w:val="474145"/>
          <w:sz w:val="20"/>
          <w:szCs w:val="20"/>
        </w:rPr>
        <w:t>средне-многолетним</w:t>
      </w:r>
      <w:proofErr w:type="gramEnd"/>
      <w:r w:rsidRPr="00CE056D">
        <w:rPr>
          <w:rFonts w:ascii="Tahoma" w:hAnsi="Tahoma" w:cs="Tahoma"/>
          <w:color w:val="474145"/>
          <w:sz w:val="20"/>
          <w:szCs w:val="20"/>
        </w:rPr>
        <w:t xml:space="preserve"> вырос в 5 раз, в 70% источником инфицирования послужили бродячие животные. Прослеживается тенденция выраженного роста заболеваемости лептоспирозом собачьего типа. Увеличилось число обратившихся в </w:t>
      </w:r>
      <w:proofErr w:type="spellStart"/>
      <w:r w:rsidRPr="00CE056D">
        <w:rPr>
          <w:rFonts w:ascii="Tahoma" w:hAnsi="Tahoma" w:cs="Tahoma"/>
          <w:color w:val="474145"/>
          <w:sz w:val="20"/>
          <w:szCs w:val="20"/>
        </w:rPr>
        <w:t>травмпункты</w:t>
      </w:r>
      <w:proofErr w:type="spellEnd"/>
      <w:r w:rsidRPr="00CE056D">
        <w:rPr>
          <w:rFonts w:ascii="Tahoma" w:hAnsi="Tahoma" w:cs="Tahoma"/>
          <w:color w:val="474145"/>
          <w:sz w:val="20"/>
          <w:szCs w:val="20"/>
        </w:rPr>
        <w:t xml:space="preserve"> города с укусами животных с 1297 в 1992 г. до 1638 в 1993 г. Периодически регистрируются случаи бешенства животных.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Причинами такой эпидемической ситуации является неудовлетворительное выполнение Постановления Совета Министров РСФСР от 09.80 г. N 499 "Об упорядочения содержания собак и кошек в городах и других населенных пунктах".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В целях снижения уровня заболеваемости, источником распространения которой являются собаки и кошки, постановляю: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1. Утвердить правила содержания собак и кошек в г. Владивостоке, рекомендации по отлову безнадзорных животных (приложение 1, 2).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 xml:space="preserve">2. Главам администраций районов г. Владивостока (Авдееву А. В., Гончарову В. А., </w:t>
      </w:r>
      <w:proofErr w:type="spellStart"/>
      <w:r w:rsidRPr="00CE056D">
        <w:rPr>
          <w:rFonts w:ascii="Tahoma" w:hAnsi="Tahoma" w:cs="Tahoma"/>
          <w:color w:val="474145"/>
          <w:sz w:val="20"/>
          <w:szCs w:val="20"/>
        </w:rPr>
        <w:t>Журмилову</w:t>
      </w:r>
      <w:proofErr w:type="spellEnd"/>
      <w:r w:rsidRPr="00CE056D">
        <w:rPr>
          <w:rFonts w:ascii="Tahoma" w:hAnsi="Tahoma" w:cs="Tahoma"/>
          <w:color w:val="474145"/>
          <w:sz w:val="20"/>
          <w:szCs w:val="20"/>
        </w:rPr>
        <w:t xml:space="preserve"> С. С., Филю С. И., </w:t>
      </w:r>
      <w:proofErr w:type="spellStart"/>
      <w:r w:rsidRPr="00CE056D">
        <w:rPr>
          <w:rFonts w:ascii="Tahoma" w:hAnsi="Tahoma" w:cs="Tahoma"/>
          <w:color w:val="474145"/>
          <w:sz w:val="20"/>
          <w:szCs w:val="20"/>
        </w:rPr>
        <w:t>Полусмак</w:t>
      </w:r>
      <w:proofErr w:type="spellEnd"/>
      <w:r w:rsidRPr="00CE056D">
        <w:rPr>
          <w:rFonts w:ascii="Tahoma" w:hAnsi="Tahoma" w:cs="Tahoma"/>
          <w:color w:val="474145"/>
          <w:sz w:val="20"/>
          <w:szCs w:val="20"/>
        </w:rPr>
        <w:t xml:space="preserve"> А. И.) обеспечить неукоснительное выполнение организациями содержания собак и кошек в г. Владивостоке.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2.1. Принять к неукоснительному исполнению правила содержания собак и кошек в г. Владивостоке.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2.2. Определить площадки для выгула животных, обозначить их и обеспечить финансирование их оборудования в срок до 10.06.94 г.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 xml:space="preserve">2.3 Создать рейдовые бригады при </w:t>
      </w:r>
      <w:proofErr w:type="spellStart"/>
      <w:r w:rsidRPr="00CE056D">
        <w:rPr>
          <w:rFonts w:ascii="Tahoma" w:hAnsi="Tahoma" w:cs="Tahoma"/>
          <w:color w:val="474145"/>
          <w:sz w:val="20"/>
          <w:szCs w:val="20"/>
        </w:rPr>
        <w:t>жилищно</w:t>
      </w:r>
      <w:proofErr w:type="spellEnd"/>
      <w:r w:rsidRPr="00CE056D">
        <w:rPr>
          <w:rFonts w:ascii="Tahoma" w:hAnsi="Tahoma" w:cs="Tahoma"/>
          <w:color w:val="474145"/>
          <w:sz w:val="20"/>
          <w:szCs w:val="20"/>
        </w:rPr>
        <w:t xml:space="preserve"> - эксплуатационных трестах с целью проведения учета домашних животных и контроля по их содержанию; периодичность проведения рейдов не реже одного раза в полугодие.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3. Отделу коммунального хозяйства (Моисеенко О. О.) в срок до 1 июня 1994 года заключить договор с ТОО САХ на проведение истребительных работ (отлов, подбор) бродячих животных.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 xml:space="preserve">4. Начальнику управления внутренних дел администрации города </w:t>
      </w:r>
      <w:proofErr w:type="spellStart"/>
      <w:r w:rsidRPr="00CE056D">
        <w:rPr>
          <w:rFonts w:ascii="Tahoma" w:hAnsi="Tahoma" w:cs="Tahoma"/>
          <w:color w:val="474145"/>
          <w:sz w:val="20"/>
          <w:szCs w:val="20"/>
        </w:rPr>
        <w:t>Слядневу</w:t>
      </w:r>
      <w:proofErr w:type="spellEnd"/>
      <w:r w:rsidRPr="00CE056D">
        <w:rPr>
          <w:rFonts w:ascii="Tahoma" w:hAnsi="Tahoma" w:cs="Tahoma"/>
          <w:color w:val="474145"/>
          <w:sz w:val="20"/>
          <w:szCs w:val="20"/>
        </w:rPr>
        <w:t xml:space="preserve"> П. В. оказывать содействие ЖЭУ по привлечению к административной ответственности лиц, нарушающих правила содержания домашних животных.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5. Начальнику городской станции по борьбе с болезнями животных Селезневу Ю. Л. наладить учет ветеринарных лечебниц, функционирующих в городе, в том числе частных, провести оценку соответствия их санитарным и ветеринарным правилам. Осуществлять контроль за деятельностью данных учреждений.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 xml:space="preserve">6. Контроль за выполнением данного постановления возложить на заместителя главы администрации </w:t>
      </w:r>
      <w:proofErr w:type="spellStart"/>
      <w:r w:rsidRPr="00CE056D">
        <w:rPr>
          <w:rFonts w:ascii="Tahoma" w:hAnsi="Tahoma" w:cs="Tahoma"/>
          <w:color w:val="474145"/>
          <w:sz w:val="20"/>
          <w:szCs w:val="20"/>
        </w:rPr>
        <w:t>Колосюка</w:t>
      </w:r>
      <w:proofErr w:type="spellEnd"/>
      <w:r w:rsidRPr="00CE056D">
        <w:rPr>
          <w:rFonts w:ascii="Tahoma" w:hAnsi="Tahoma" w:cs="Tahoma"/>
          <w:color w:val="474145"/>
          <w:sz w:val="20"/>
          <w:szCs w:val="20"/>
        </w:rPr>
        <w:t xml:space="preserve"> А. В.</w:t>
      </w:r>
    </w:p>
    <w:p w:rsidR="00CE056D" w:rsidRPr="00CE056D" w:rsidRDefault="00CE056D" w:rsidP="00CE056D">
      <w:pPr>
        <w:rPr>
          <w:sz w:val="24"/>
        </w:rPr>
      </w:pPr>
      <w:r w:rsidRPr="00CE056D">
        <w:rPr>
          <w:rFonts w:ascii="Tahoma" w:hAnsi="Tahoma" w:cs="Tahoma"/>
          <w:color w:val="474145"/>
          <w:sz w:val="20"/>
          <w:szCs w:val="20"/>
        </w:rPr>
        <w:br/>
      </w:r>
      <w:r w:rsidRPr="00CE056D">
        <w:rPr>
          <w:rFonts w:ascii="Tahoma" w:hAnsi="Tahoma" w:cs="Tahoma"/>
          <w:color w:val="474145"/>
          <w:sz w:val="20"/>
          <w:szCs w:val="20"/>
        </w:rPr>
        <w:br/>
      </w:r>
    </w:p>
    <w:p w:rsidR="00CE056D" w:rsidRPr="00CE056D" w:rsidRDefault="00CE056D" w:rsidP="00CE056D">
      <w:pPr>
        <w:shd w:val="clear" w:color="auto" w:fill="FFFFFF"/>
        <w:spacing w:before="75" w:after="75"/>
        <w:jc w:val="right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И. о. главы администрации</w:t>
      </w:r>
    </w:p>
    <w:p w:rsidR="00CE056D" w:rsidRPr="00CE056D" w:rsidRDefault="00CE056D" w:rsidP="00CE056D">
      <w:pPr>
        <w:shd w:val="clear" w:color="auto" w:fill="FFFFFF"/>
        <w:spacing w:before="75" w:after="75"/>
        <w:jc w:val="right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К.ТОЛСТОШЕИН</w:t>
      </w:r>
    </w:p>
    <w:p w:rsidR="00CE056D" w:rsidRPr="00CE056D" w:rsidRDefault="00CE056D" w:rsidP="00CE056D">
      <w:pPr>
        <w:rPr>
          <w:sz w:val="24"/>
        </w:rPr>
      </w:pPr>
      <w:r w:rsidRPr="00CE056D">
        <w:rPr>
          <w:rFonts w:ascii="Tahoma" w:hAnsi="Tahoma" w:cs="Tahoma"/>
          <w:color w:val="474145"/>
          <w:sz w:val="20"/>
          <w:szCs w:val="20"/>
        </w:rPr>
        <w:br/>
      </w:r>
      <w:r w:rsidRPr="00CE056D">
        <w:rPr>
          <w:rFonts w:ascii="Tahoma" w:hAnsi="Tahoma" w:cs="Tahoma"/>
          <w:color w:val="474145"/>
          <w:sz w:val="20"/>
          <w:szCs w:val="20"/>
        </w:rPr>
        <w:br/>
      </w:r>
      <w:r w:rsidRPr="00CE056D">
        <w:rPr>
          <w:rFonts w:ascii="Tahoma" w:hAnsi="Tahoma" w:cs="Tahoma"/>
          <w:color w:val="474145"/>
          <w:sz w:val="20"/>
          <w:szCs w:val="20"/>
        </w:rPr>
        <w:br/>
      </w:r>
      <w:r w:rsidRPr="00CE056D">
        <w:rPr>
          <w:rFonts w:ascii="Tahoma" w:hAnsi="Tahoma" w:cs="Tahoma"/>
          <w:color w:val="474145"/>
          <w:sz w:val="20"/>
          <w:szCs w:val="20"/>
        </w:rPr>
        <w:br/>
      </w:r>
      <w:r w:rsidRPr="00CE056D">
        <w:rPr>
          <w:rFonts w:ascii="Tahoma" w:hAnsi="Tahoma" w:cs="Tahoma"/>
          <w:color w:val="474145"/>
          <w:sz w:val="20"/>
          <w:szCs w:val="20"/>
        </w:rPr>
        <w:br/>
      </w:r>
      <w:r w:rsidRPr="00CE056D">
        <w:rPr>
          <w:rFonts w:ascii="Tahoma" w:hAnsi="Tahoma" w:cs="Tahoma"/>
          <w:color w:val="474145"/>
          <w:sz w:val="20"/>
          <w:szCs w:val="20"/>
        </w:rPr>
        <w:br/>
      </w:r>
      <w:r w:rsidRPr="00CE056D">
        <w:rPr>
          <w:rFonts w:ascii="Tahoma" w:hAnsi="Tahoma" w:cs="Tahoma"/>
          <w:color w:val="474145"/>
          <w:sz w:val="20"/>
          <w:szCs w:val="20"/>
        </w:rPr>
        <w:lastRenderedPageBreak/>
        <w:br/>
      </w:r>
      <w:r w:rsidRPr="00CE056D">
        <w:rPr>
          <w:rFonts w:ascii="Tahoma" w:hAnsi="Tahoma" w:cs="Tahoma"/>
          <w:color w:val="474145"/>
          <w:sz w:val="20"/>
          <w:szCs w:val="20"/>
        </w:rPr>
        <w:br/>
      </w:r>
    </w:p>
    <w:p w:rsidR="00CE056D" w:rsidRPr="00CE056D" w:rsidRDefault="00CE056D" w:rsidP="00CE056D">
      <w:pPr>
        <w:shd w:val="clear" w:color="auto" w:fill="FFFFFF"/>
        <w:spacing w:before="75" w:after="75"/>
        <w:jc w:val="right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Приложение 1</w:t>
      </w:r>
    </w:p>
    <w:p w:rsidR="00CE056D" w:rsidRPr="00CE056D" w:rsidRDefault="00CE056D" w:rsidP="00CE056D">
      <w:pPr>
        <w:shd w:val="clear" w:color="auto" w:fill="FFFFFF"/>
        <w:spacing w:before="75" w:after="75"/>
        <w:jc w:val="right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к постановлению</w:t>
      </w:r>
    </w:p>
    <w:p w:rsidR="00CE056D" w:rsidRPr="00CE056D" w:rsidRDefault="00CE056D" w:rsidP="00CE056D">
      <w:pPr>
        <w:shd w:val="clear" w:color="auto" w:fill="FFFFFF"/>
        <w:spacing w:before="75" w:after="75"/>
        <w:jc w:val="right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главы администрации</w:t>
      </w:r>
    </w:p>
    <w:p w:rsidR="00CE056D" w:rsidRPr="00CE056D" w:rsidRDefault="00CE056D" w:rsidP="00CE056D">
      <w:pPr>
        <w:shd w:val="clear" w:color="auto" w:fill="FFFFFF"/>
        <w:spacing w:before="75" w:after="75"/>
        <w:jc w:val="right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г. Владивостока</w:t>
      </w:r>
    </w:p>
    <w:p w:rsidR="00CE056D" w:rsidRPr="00CE056D" w:rsidRDefault="00CE056D" w:rsidP="00CE056D">
      <w:pPr>
        <w:shd w:val="clear" w:color="auto" w:fill="FFFFFF"/>
        <w:spacing w:before="75" w:after="75"/>
        <w:jc w:val="right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от 02.06.1994 N 708</w:t>
      </w:r>
    </w:p>
    <w:p w:rsidR="00CE056D" w:rsidRPr="00CE056D" w:rsidRDefault="00CE056D" w:rsidP="00CE056D">
      <w:pPr>
        <w:rPr>
          <w:sz w:val="24"/>
        </w:rPr>
      </w:pPr>
      <w:r w:rsidRPr="00CE056D">
        <w:rPr>
          <w:rFonts w:ascii="Tahoma" w:hAnsi="Tahoma" w:cs="Tahoma"/>
          <w:color w:val="474145"/>
          <w:sz w:val="20"/>
          <w:szCs w:val="20"/>
        </w:rPr>
        <w:br/>
      </w:r>
      <w:r w:rsidRPr="00CE056D">
        <w:rPr>
          <w:rFonts w:ascii="Tahoma" w:hAnsi="Tahoma" w:cs="Tahoma"/>
          <w:color w:val="474145"/>
          <w:sz w:val="20"/>
          <w:szCs w:val="20"/>
        </w:rPr>
        <w:br/>
      </w:r>
    </w:p>
    <w:p w:rsidR="00CE056D" w:rsidRPr="00CE056D" w:rsidRDefault="00CE056D" w:rsidP="00CE056D">
      <w:pPr>
        <w:shd w:val="clear" w:color="auto" w:fill="FFFFFF"/>
        <w:jc w:val="center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b/>
          <w:bCs/>
          <w:color w:val="474145"/>
          <w:sz w:val="20"/>
          <w:szCs w:val="20"/>
        </w:rPr>
        <w:t>ПРАВИЛА СОДЕРЖАНИЯ СОБАК и КОШЕК</w:t>
      </w:r>
    </w:p>
    <w:p w:rsidR="00CE056D" w:rsidRPr="00CE056D" w:rsidRDefault="00CE056D" w:rsidP="00CE056D">
      <w:pPr>
        <w:shd w:val="clear" w:color="auto" w:fill="FFFFFF"/>
        <w:jc w:val="center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b/>
          <w:bCs/>
          <w:color w:val="474145"/>
          <w:sz w:val="20"/>
          <w:szCs w:val="20"/>
        </w:rPr>
        <w:t>В Г. ВЛАДИВОСТОКЕ</w:t>
      </w:r>
    </w:p>
    <w:p w:rsidR="00CE056D" w:rsidRPr="00CE056D" w:rsidRDefault="00CE056D" w:rsidP="00CE056D">
      <w:pPr>
        <w:rPr>
          <w:sz w:val="24"/>
        </w:rPr>
      </w:pPr>
      <w:r w:rsidRPr="00CE056D">
        <w:rPr>
          <w:rFonts w:ascii="Tahoma" w:hAnsi="Tahoma" w:cs="Tahoma"/>
          <w:color w:val="474145"/>
          <w:sz w:val="20"/>
          <w:szCs w:val="20"/>
        </w:rPr>
        <w:br/>
      </w:r>
      <w:r w:rsidRPr="00CE056D">
        <w:rPr>
          <w:rFonts w:ascii="Tahoma" w:hAnsi="Tahoma" w:cs="Tahoma"/>
          <w:color w:val="474145"/>
          <w:sz w:val="20"/>
          <w:szCs w:val="20"/>
        </w:rPr>
        <w:br/>
      </w:r>
    </w:p>
    <w:p w:rsidR="00CE056D" w:rsidRPr="00CE056D" w:rsidRDefault="00CE056D" w:rsidP="00CE056D">
      <w:pPr>
        <w:shd w:val="clear" w:color="auto" w:fill="FFFFFF"/>
        <w:spacing w:before="75" w:after="75"/>
        <w:jc w:val="center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1. Общие положения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1.1. Настоящие правила устанавливаются в соответствии с Постановлением СМ РСФСР от 23.09.80 г. N 449 "Об упорядочении содержания собак и кошек в городах и других населенных пунктах".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Правила распространяются на предприятия, учреждения и организации, а также на граждан - владельцев собак.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 xml:space="preserve">1.2. Содержание собак в отдельных квартирах, занятых одной семьей, допускается при условии соблюдения </w:t>
      </w:r>
      <w:proofErr w:type="spellStart"/>
      <w:r w:rsidRPr="00CE056D">
        <w:rPr>
          <w:rFonts w:ascii="Tahoma" w:hAnsi="Tahoma" w:cs="Tahoma"/>
          <w:color w:val="474145"/>
          <w:sz w:val="20"/>
          <w:szCs w:val="20"/>
        </w:rPr>
        <w:t>санитарно</w:t>
      </w:r>
      <w:proofErr w:type="spellEnd"/>
      <w:r w:rsidRPr="00CE056D">
        <w:rPr>
          <w:rFonts w:ascii="Tahoma" w:hAnsi="Tahoma" w:cs="Tahoma"/>
          <w:color w:val="474145"/>
          <w:sz w:val="20"/>
          <w:szCs w:val="20"/>
        </w:rPr>
        <w:t xml:space="preserve"> - гигиенических и </w:t>
      </w:r>
      <w:proofErr w:type="spellStart"/>
      <w:r w:rsidRPr="00CE056D">
        <w:rPr>
          <w:rFonts w:ascii="Tahoma" w:hAnsi="Tahoma" w:cs="Tahoma"/>
          <w:color w:val="474145"/>
          <w:sz w:val="20"/>
          <w:szCs w:val="20"/>
        </w:rPr>
        <w:t>ветеринарно</w:t>
      </w:r>
      <w:proofErr w:type="spellEnd"/>
      <w:r w:rsidRPr="00CE056D">
        <w:rPr>
          <w:rFonts w:ascii="Tahoma" w:hAnsi="Tahoma" w:cs="Tahoma"/>
          <w:color w:val="474145"/>
          <w:sz w:val="20"/>
          <w:szCs w:val="20"/>
        </w:rPr>
        <w:t xml:space="preserve"> - санитарных правил; содержание животных в квартирах, занятых несколькими семьями, разрешается лишь при наличии письменного согласия всех проживающих. Владельцы имеют право содержать животных в количестве не более </w:t>
      </w:r>
      <w:proofErr w:type="gramStart"/>
      <w:r w:rsidRPr="00CE056D">
        <w:rPr>
          <w:rFonts w:ascii="Tahoma" w:hAnsi="Tahoma" w:cs="Tahoma"/>
          <w:color w:val="474145"/>
          <w:sz w:val="20"/>
          <w:szCs w:val="20"/>
        </w:rPr>
        <w:t>Не</w:t>
      </w:r>
      <w:proofErr w:type="gramEnd"/>
      <w:r w:rsidRPr="00CE056D">
        <w:rPr>
          <w:rFonts w:ascii="Tahoma" w:hAnsi="Tahoma" w:cs="Tahoma"/>
          <w:color w:val="474145"/>
          <w:sz w:val="20"/>
          <w:szCs w:val="20"/>
        </w:rPr>
        <w:t xml:space="preserve"> разрешается содержать животных в местах общего пользования жилых домов (лестничных площадках, чердаках, подвалах, коридорах и т. п.), коммунальных квартирах, а также балконах и лоджиях.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1.3. Содержание животных в зооуголках дошкольных учреждений и школ допускается только с разрешения ветеринарной службы, с соблюдением правил их содержания.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1.4. Владельцы собак, имеющие собственные земельные, в том числе дачные участки, имеют право содержать собак на привязи или в свободном выгуле только на территории собственного участка, хорошо огороженного. О наличии собаки должна быть сделана предупреждающая запись при входе в участок.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1.5. Руководители предприятий и учреждений, имеющих собак для охраны, обязаны содержать их на привязи в дневное время и только на территории предприятия.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 xml:space="preserve">1.6. Собаки, принадлежащие гражданам, предприятиям, учреждениям и организациям, подлежат обязательному регистрированию в территориальных ЖЭУ. Регистрация проводится при наличии справки из Государственной ветеринарной лечебницы о результатах </w:t>
      </w:r>
      <w:proofErr w:type="spellStart"/>
      <w:r w:rsidRPr="00CE056D">
        <w:rPr>
          <w:rFonts w:ascii="Tahoma" w:hAnsi="Tahoma" w:cs="Tahoma"/>
          <w:color w:val="474145"/>
          <w:sz w:val="20"/>
          <w:szCs w:val="20"/>
        </w:rPr>
        <w:t>ветосвидетельствования</w:t>
      </w:r>
      <w:proofErr w:type="spellEnd"/>
      <w:r w:rsidRPr="00CE056D">
        <w:rPr>
          <w:rFonts w:ascii="Tahoma" w:hAnsi="Tahoma" w:cs="Tahoma"/>
          <w:color w:val="474145"/>
          <w:sz w:val="20"/>
          <w:szCs w:val="20"/>
        </w:rPr>
        <w:t xml:space="preserve"> и отметки о прививках против бешенства и лептоспироза.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 xml:space="preserve">Регистрации и перерегистрации подлежат собаки с 3-месячного возраста, независимо от породы. Вновь приобретенные собаки должны быть зарегистрированы в недельный срок. Содержание </w:t>
      </w:r>
      <w:proofErr w:type="spellStart"/>
      <w:r w:rsidRPr="00CE056D">
        <w:rPr>
          <w:rFonts w:ascii="Tahoma" w:hAnsi="Tahoma" w:cs="Tahoma"/>
          <w:color w:val="474145"/>
          <w:sz w:val="20"/>
          <w:szCs w:val="20"/>
        </w:rPr>
        <w:t>нерегистрированных</w:t>
      </w:r>
      <w:proofErr w:type="spellEnd"/>
      <w:r w:rsidRPr="00CE056D">
        <w:rPr>
          <w:rFonts w:ascii="Tahoma" w:hAnsi="Tahoma" w:cs="Tahoma"/>
          <w:color w:val="474145"/>
          <w:sz w:val="20"/>
          <w:szCs w:val="20"/>
        </w:rPr>
        <w:t xml:space="preserve"> собак запрещается.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1.7. При регистрации и ежегодно перерегистрации собак, в частичное возмещение расходов, связанных с поддержанием санитарного состояния в городе, с владельцев этих собак взимается плата в сумме 50% минимального месячного заработка.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1.8. Покупка, продажа и перевозка собак в другие города, районы и т. д. любым видом транспорта разрешается только при наличии ветеринарного свидетельства с отметкой о том, что собака вакцинирована против бешенства и лептоспироза не более, чем за 12 месяцев и не менее, чем за 30 дней до выезда.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1.9. Перевозка собак в общественном транспорте производится с соблюдением установленных правил пользования соответствующими транспортными средствами. Собака должны быть на коротком поводке и в наморднике.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 xml:space="preserve">1.10. Лица, содержащие </w:t>
      </w:r>
      <w:proofErr w:type="spellStart"/>
      <w:r w:rsidRPr="00CE056D">
        <w:rPr>
          <w:rFonts w:ascii="Tahoma" w:hAnsi="Tahoma" w:cs="Tahoma"/>
          <w:color w:val="474145"/>
          <w:sz w:val="20"/>
          <w:szCs w:val="20"/>
        </w:rPr>
        <w:t>нерегистрированных</w:t>
      </w:r>
      <w:proofErr w:type="spellEnd"/>
      <w:r w:rsidRPr="00CE056D">
        <w:rPr>
          <w:rFonts w:ascii="Tahoma" w:hAnsi="Tahoma" w:cs="Tahoma"/>
          <w:color w:val="474145"/>
          <w:sz w:val="20"/>
          <w:szCs w:val="20"/>
        </w:rPr>
        <w:t xml:space="preserve"> собак и нарушающие правила их содержания, подлежат привлечению к административной ответственности в установленном порядке. При систематическом нарушении правил, животное от таких владельцев изымается и сдается в пункт приема ТОО САХ или бригаде по отлову собак.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 xml:space="preserve">1.11. Собаки, независимо от их породы и назначения, находящиеся без владельцев на улицах, рынках, скверах, парках, на садовых участках, пляжах, общественном транспорте и т. д. (даже с ошейниками в </w:t>
      </w:r>
      <w:r w:rsidRPr="00CE056D">
        <w:rPr>
          <w:rFonts w:ascii="Tahoma" w:hAnsi="Tahoma" w:cs="Tahoma"/>
          <w:color w:val="474145"/>
          <w:sz w:val="20"/>
          <w:szCs w:val="20"/>
        </w:rPr>
        <w:lastRenderedPageBreak/>
        <w:t>намордниках) считаются бродячими и подлежат отлову или уничтожению с соблюдением установленного порядка и мер предосторожности.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1.12. Разведение собак разрешается только через клубы собаководства.</w:t>
      </w:r>
    </w:p>
    <w:p w:rsidR="00CE056D" w:rsidRPr="00CE056D" w:rsidRDefault="00CE056D" w:rsidP="00CE056D">
      <w:pPr>
        <w:rPr>
          <w:sz w:val="24"/>
        </w:rPr>
      </w:pPr>
      <w:r w:rsidRPr="00CE056D">
        <w:rPr>
          <w:rFonts w:ascii="Tahoma" w:hAnsi="Tahoma" w:cs="Tahoma"/>
          <w:color w:val="474145"/>
          <w:sz w:val="20"/>
          <w:szCs w:val="20"/>
        </w:rPr>
        <w:br/>
      </w:r>
      <w:r w:rsidRPr="00CE056D">
        <w:rPr>
          <w:rFonts w:ascii="Tahoma" w:hAnsi="Tahoma" w:cs="Tahoma"/>
          <w:color w:val="474145"/>
          <w:sz w:val="20"/>
          <w:szCs w:val="20"/>
        </w:rPr>
        <w:br/>
      </w:r>
    </w:p>
    <w:p w:rsidR="00CE056D" w:rsidRPr="00CE056D" w:rsidRDefault="00CE056D" w:rsidP="00CE056D">
      <w:pPr>
        <w:shd w:val="clear" w:color="auto" w:fill="FFFFFF"/>
        <w:spacing w:before="75" w:after="75"/>
        <w:jc w:val="center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2. Обязанности владельцев собак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Владельцы собак обязаны: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2.1. Обеспечивать надлежащее содержание собак в соответствии с требованиями Правил. Принимать необходимые меры, обеспечивающие безопасность окружающих.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2.2. Не допускать загрязнения собаками квартир, лестничных клеток, лифтов, подвалов и других мест общего пользования в жилых домах, а также дворов, тротуаров, улиц, детских площадок и т. д. Загрязнение указанных мест немедленно устраняется владельцами животных.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2.3. Не допускать собак на территории детских учреждений, в магазины, столовые и другие подобные места общего пользования.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2.4. Принимать меры к обеспечению тишины в жилых помещениях.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2.5. Своевременно регистрировать и перерегистрировать собак в ЖЭУ по месту жительства. При перемене места жительства ставить в известность о наличии собаки ЖЭУ по новому месту жительства.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2.6. Ежегодно (в течение первого полугодия) представлять домашних животных в государственные ветеринарные учреждения по месту жительства для ветеринарного осмотра, прививок против бешенства, лептоспироза и др. инфекционных заболеваний в связи с эпидемиологической обстановкой. Вновь приобретенных животных - в течение 7 дней с момента их приобретения.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2.7. Гуманно обращаться с животными - не выбрасывать, не оставлять их без присмотра, пищи, воды и т. д. При нежелании в дальнейшем содержать собак, сдавать их в организации, занимающиеся отловом (ТОО САХ), либо передавать их через клубы собаководства другим гражданам, организациям.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 xml:space="preserve">2.8. Представлять по требованию городской ветеринарной службы собак для осмотра, диагностических обследований, предохранительных прививок и </w:t>
      </w:r>
      <w:proofErr w:type="spellStart"/>
      <w:r w:rsidRPr="00CE056D">
        <w:rPr>
          <w:rFonts w:ascii="Tahoma" w:hAnsi="Tahoma" w:cs="Tahoma"/>
          <w:color w:val="474145"/>
          <w:sz w:val="20"/>
          <w:szCs w:val="20"/>
        </w:rPr>
        <w:t>лечебно</w:t>
      </w:r>
      <w:proofErr w:type="spellEnd"/>
      <w:r w:rsidRPr="00CE056D">
        <w:rPr>
          <w:rFonts w:ascii="Tahoma" w:hAnsi="Tahoma" w:cs="Tahoma"/>
          <w:color w:val="474145"/>
          <w:sz w:val="20"/>
          <w:szCs w:val="20"/>
        </w:rPr>
        <w:t xml:space="preserve"> - профилактических обработок.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 xml:space="preserve">2.9. Немедленно сообщать ветеринарным учреждениям, органам здравоохранения и Госсанэпиднадзора о всех случаях укусов собакой человека или животного и доставлять в ближайшее ветеринарное учреждение животных для осмотра и </w:t>
      </w:r>
      <w:proofErr w:type="spellStart"/>
      <w:r w:rsidRPr="00CE056D">
        <w:rPr>
          <w:rFonts w:ascii="Tahoma" w:hAnsi="Tahoma" w:cs="Tahoma"/>
          <w:color w:val="474145"/>
          <w:sz w:val="20"/>
          <w:szCs w:val="20"/>
        </w:rPr>
        <w:t>карантирования</w:t>
      </w:r>
      <w:proofErr w:type="spellEnd"/>
      <w:r w:rsidRPr="00CE056D">
        <w:rPr>
          <w:rFonts w:ascii="Tahoma" w:hAnsi="Tahoma" w:cs="Tahoma"/>
          <w:color w:val="474145"/>
          <w:sz w:val="20"/>
          <w:szCs w:val="20"/>
        </w:rPr>
        <w:t xml:space="preserve"> под наблюдение специалистов в течение 10 дней. При возвращении собак, возмещать ветеринарным учреждениям расходы, связанные с содержанием животных в период </w:t>
      </w:r>
      <w:proofErr w:type="spellStart"/>
      <w:r w:rsidRPr="00CE056D">
        <w:rPr>
          <w:rFonts w:ascii="Tahoma" w:hAnsi="Tahoma" w:cs="Tahoma"/>
          <w:color w:val="474145"/>
          <w:sz w:val="20"/>
          <w:szCs w:val="20"/>
        </w:rPr>
        <w:t>карантирования</w:t>
      </w:r>
      <w:proofErr w:type="spellEnd"/>
      <w:r w:rsidRPr="00CE056D">
        <w:rPr>
          <w:rFonts w:ascii="Tahoma" w:hAnsi="Tahoma" w:cs="Tahoma"/>
          <w:color w:val="474145"/>
          <w:sz w:val="20"/>
          <w:szCs w:val="20"/>
        </w:rPr>
        <w:t>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2.10. Немедленно сообщать в Гос. ветеринарные учреждения о случаях внезапного падежа собак или подозрения на заболевание этих животных бешенством и до прибытия ветеринарных специалистов изолировать заболевшее животное.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Не допускать выбрасывания трупов собак. Павшие животные подлежать утилизации или захоронению по разрешению ветеринарной службы города.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Сдавать регистрационные удостоверения и регистрационный знак павшей собаки по месту регистрации.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2.11. Содержать в жилом помещении не более чем 1 собаку и 1 кошку.</w:t>
      </w:r>
    </w:p>
    <w:p w:rsidR="00CE056D" w:rsidRDefault="00CE056D" w:rsidP="00CE056D">
      <w:pPr>
        <w:shd w:val="clear" w:color="auto" w:fill="FFFFFF"/>
        <w:spacing w:before="75" w:after="75"/>
        <w:jc w:val="center"/>
        <w:rPr>
          <w:rFonts w:ascii="Tahoma" w:hAnsi="Tahoma" w:cs="Tahoma"/>
          <w:color w:val="474145"/>
          <w:sz w:val="20"/>
          <w:szCs w:val="20"/>
        </w:rPr>
      </w:pPr>
    </w:p>
    <w:p w:rsidR="00CE056D" w:rsidRPr="00CE056D" w:rsidRDefault="00CE056D" w:rsidP="00CE056D">
      <w:pPr>
        <w:shd w:val="clear" w:color="auto" w:fill="FFFFFF"/>
        <w:spacing w:before="75" w:after="75"/>
        <w:jc w:val="center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3. Порядок выгула собак</w:t>
      </w:r>
    </w:p>
    <w:p w:rsidR="00CE056D" w:rsidRPr="00CE056D" w:rsidRDefault="00CE056D" w:rsidP="00CE056D">
      <w:pPr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При выгуле собак владельцы должны соблюдать следующие требования: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3.1. Выводить собак из жилых помещений домов, а также изолированных территорий в общие дворы и на улицу только на коротком поводке или в наморднике (кроме щенков до 3-месячного возраста и собак мелких пород).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3.2. Выгуливать собак как правило с 7 часов утра до 11 часов вечера, только на специально отведенной для этой цели площадке. Если площадка огорожена, разрешается выгуливать собак без поводка и намордника.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При выгуле собак в другое время их владельцы должны принимать меры к обеспечению тишины.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При отсутствии специальных площадок выгуливание собак допускается на пустырях, откосах и в других местах, определяемых администрацией района.</w:t>
      </w:r>
    </w:p>
    <w:p w:rsidR="00CE056D" w:rsidRPr="00CE056D" w:rsidRDefault="00CE056D" w:rsidP="00CE056D">
      <w:pPr>
        <w:shd w:val="clear" w:color="auto" w:fill="FFFFFF"/>
        <w:spacing w:before="75" w:after="75"/>
        <w:jc w:val="both"/>
        <w:rPr>
          <w:rFonts w:ascii="Tahoma" w:hAnsi="Tahoma" w:cs="Tahoma"/>
          <w:color w:val="474145"/>
          <w:sz w:val="20"/>
          <w:szCs w:val="20"/>
        </w:rPr>
      </w:pPr>
      <w:r w:rsidRPr="00CE056D">
        <w:rPr>
          <w:rFonts w:ascii="Tahoma" w:hAnsi="Tahoma" w:cs="Tahoma"/>
          <w:color w:val="474145"/>
          <w:sz w:val="20"/>
          <w:szCs w:val="20"/>
        </w:rPr>
        <w:t>3.3. Запрещается выгуливать собак в нетрезвом состоянии.</w:t>
      </w:r>
    </w:p>
    <w:p w:rsidR="008479BB" w:rsidRDefault="008479BB" w:rsidP="008479BB">
      <w:pPr>
        <w:jc w:val="center"/>
      </w:pPr>
    </w:p>
    <w:p w:rsidR="00B14251" w:rsidRPr="00B14251" w:rsidRDefault="00B14251" w:rsidP="00B14251"/>
    <w:sectPr w:rsidR="00B14251" w:rsidRPr="00B14251" w:rsidSect="00D867AE">
      <w:pgSz w:w="11906" w:h="16838" w:code="9"/>
      <w:pgMar w:top="709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FB5"/>
    <w:multiLevelType w:val="hybridMultilevel"/>
    <w:tmpl w:val="656C7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5997"/>
    <w:multiLevelType w:val="multilevel"/>
    <w:tmpl w:val="61BE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168D8"/>
    <w:multiLevelType w:val="multilevel"/>
    <w:tmpl w:val="C70A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82735"/>
    <w:multiLevelType w:val="hybridMultilevel"/>
    <w:tmpl w:val="3C12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5627"/>
    <w:multiLevelType w:val="multilevel"/>
    <w:tmpl w:val="9BA2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B4EFF"/>
    <w:multiLevelType w:val="multilevel"/>
    <w:tmpl w:val="87A4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F09F3"/>
    <w:multiLevelType w:val="multilevel"/>
    <w:tmpl w:val="BE18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D865F1"/>
    <w:multiLevelType w:val="multilevel"/>
    <w:tmpl w:val="09D0C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230439"/>
    <w:multiLevelType w:val="multilevel"/>
    <w:tmpl w:val="52A6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9423A"/>
    <w:multiLevelType w:val="multilevel"/>
    <w:tmpl w:val="B7C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704D85"/>
    <w:multiLevelType w:val="multilevel"/>
    <w:tmpl w:val="6B64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9721BE"/>
    <w:multiLevelType w:val="multilevel"/>
    <w:tmpl w:val="6982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F13FF1"/>
    <w:multiLevelType w:val="multilevel"/>
    <w:tmpl w:val="7AB0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C353FC"/>
    <w:multiLevelType w:val="hybridMultilevel"/>
    <w:tmpl w:val="1F78A764"/>
    <w:lvl w:ilvl="0" w:tplc="3B20B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4E4F8C"/>
    <w:multiLevelType w:val="multilevel"/>
    <w:tmpl w:val="082C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752155"/>
    <w:multiLevelType w:val="hybridMultilevel"/>
    <w:tmpl w:val="9586C2C8"/>
    <w:lvl w:ilvl="0" w:tplc="3DFC6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D921A3"/>
    <w:multiLevelType w:val="multilevel"/>
    <w:tmpl w:val="686A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9633F3"/>
    <w:multiLevelType w:val="multilevel"/>
    <w:tmpl w:val="6E36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7B01E2"/>
    <w:multiLevelType w:val="multilevel"/>
    <w:tmpl w:val="B86C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817EB"/>
    <w:multiLevelType w:val="multilevel"/>
    <w:tmpl w:val="7C54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BA6862"/>
    <w:multiLevelType w:val="hybridMultilevel"/>
    <w:tmpl w:val="8BB8B5C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6182013A"/>
    <w:multiLevelType w:val="hybridMultilevel"/>
    <w:tmpl w:val="214A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A7EC2"/>
    <w:multiLevelType w:val="multilevel"/>
    <w:tmpl w:val="5028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23094F"/>
    <w:multiLevelType w:val="multilevel"/>
    <w:tmpl w:val="7764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4"/>
  </w:num>
  <w:num w:numId="5">
    <w:abstractNumId w:val="8"/>
  </w:num>
  <w:num w:numId="6">
    <w:abstractNumId w:val="12"/>
  </w:num>
  <w:num w:numId="7">
    <w:abstractNumId w:val="23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20"/>
  </w:num>
  <w:num w:numId="18">
    <w:abstractNumId w:val="7"/>
  </w:num>
  <w:num w:numId="19">
    <w:abstractNumId w:val="9"/>
  </w:num>
  <w:num w:numId="20">
    <w:abstractNumId w:val="19"/>
  </w:num>
  <w:num w:numId="21">
    <w:abstractNumId w:val="22"/>
  </w:num>
  <w:num w:numId="22">
    <w:abstractNumId w:val="21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53"/>
    <w:rsid w:val="0000769F"/>
    <w:rsid w:val="00013181"/>
    <w:rsid w:val="000225CC"/>
    <w:rsid w:val="00023038"/>
    <w:rsid w:val="000244FB"/>
    <w:rsid w:val="00024682"/>
    <w:rsid w:val="000265C8"/>
    <w:rsid w:val="000323D5"/>
    <w:rsid w:val="00037D36"/>
    <w:rsid w:val="000435B8"/>
    <w:rsid w:val="00044179"/>
    <w:rsid w:val="00044B5B"/>
    <w:rsid w:val="0005783F"/>
    <w:rsid w:val="00062551"/>
    <w:rsid w:val="000713BE"/>
    <w:rsid w:val="00071EA7"/>
    <w:rsid w:val="0007521E"/>
    <w:rsid w:val="00075BC5"/>
    <w:rsid w:val="000853CC"/>
    <w:rsid w:val="00090C83"/>
    <w:rsid w:val="000911EB"/>
    <w:rsid w:val="00091FEC"/>
    <w:rsid w:val="000964ED"/>
    <w:rsid w:val="000A284B"/>
    <w:rsid w:val="000A458D"/>
    <w:rsid w:val="000A4D30"/>
    <w:rsid w:val="000A5D32"/>
    <w:rsid w:val="000B45D3"/>
    <w:rsid w:val="000B4F5F"/>
    <w:rsid w:val="000C126E"/>
    <w:rsid w:val="000C6F81"/>
    <w:rsid w:val="000C7BDB"/>
    <w:rsid w:val="000D1D24"/>
    <w:rsid w:val="000E050E"/>
    <w:rsid w:val="000E193F"/>
    <w:rsid w:val="000E4231"/>
    <w:rsid w:val="000E6408"/>
    <w:rsid w:val="000F6A22"/>
    <w:rsid w:val="00100821"/>
    <w:rsid w:val="0010425A"/>
    <w:rsid w:val="00104D91"/>
    <w:rsid w:val="00107B2A"/>
    <w:rsid w:val="00110297"/>
    <w:rsid w:val="00114A97"/>
    <w:rsid w:val="00117961"/>
    <w:rsid w:val="00131009"/>
    <w:rsid w:val="0013237A"/>
    <w:rsid w:val="00135BC7"/>
    <w:rsid w:val="00137378"/>
    <w:rsid w:val="00147757"/>
    <w:rsid w:val="00150C01"/>
    <w:rsid w:val="00150FEA"/>
    <w:rsid w:val="00154C26"/>
    <w:rsid w:val="00162E24"/>
    <w:rsid w:val="00166F60"/>
    <w:rsid w:val="001709B8"/>
    <w:rsid w:val="001911BF"/>
    <w:rsid w:val="00192C21"/>
    <w:rsid w:val="00197C22"/>
    <w:rsid w:val="001A6F0E"/>
    <w:rsid w:val="001C43D0"/>
    <w:rsid w:val="001C5DB6"/>
    <w:rsid w:val="001D4228"/>
    <w:rsid w:val="001E42B7"/>
    <w:rsid w:val="001F006B"/>
    <w:rsid w:val="001F5972"/>
    <w:rsid w:val="00200FCB"/>
    <w:rsid w:val="00202A63"/>
    <w:rsid w:val="00211636"/>
    <w:rsid w:val="002233A8"/>
    <w:rsid w:val="002262B4"/>
    <w:rsid w:val="00226D88"/>
    <w:rsid w:val="00230463"/>
    <w:rsid w:val="00230D88"/>
    <w:rsid w:val="00231500"/>
    <w:rsid w:val="002323EE"/>
    <w:rsid w:val="00243078"/>
    <w:rsid w:val="002527A0"/>
    <w:rsid w:val="002555A3"/>
    <w:rsid w:val="00255DA0"/>
    <w:rsid w:val="00263408"/>
    <w:rsid w:val="002637B4"/>
    <w:rsid w:val="00267E9B"/>
    <w:rsid w:val="00277259"/>
    <w:rsid w:val="00277982"/>
    <w:rsid w:val="00282BE1"/>
    <w:rsid w:val="00292A3B"/>
    <w:rsid w:val="0029359F"/>
    <w:rsid w:val="002957F8"/>
    <w:rsid w:val="00296068"/>
    <w:rsid w:val="002A217C"/>
    <w:rsid w:val="002A6177"/>
    <w:rsid w:val="002B072F"/>
    <w:rsid w:val="002B4943"/>
    <w:rsid w:val="002B7D91"/>
    <w:rsid w:val="002C3CF4"/>
    <w:rsid w:val="002D1EA8"/>
    <w:rsid w:val="002D2F23"/>
    <w:rsid w:val="002D482F"/>
    <w:rsid w:val="002E284D"/>
    <w:rsid w:val="002E4B95"/>
    <w:rsid w:val="002E6158"/>
    <w:rsid w:val="002F0DB3"/>
    <w:rsid w:val="00303BAC"/>
    <w:rsid w:val="00305A6B"/>
    <w:rsid w:val="00307E82"/>
    <w:rsid w:val="00312022"/>
    <w:rsid w:val="0032091A"/>
    <w:rsid w:val="00321C76"/>
    <w:rsid w:val="0032279A"/>
    <w:rsid w:val="00323692"/>
    <w:rsid w:val="00324057"/>
    <w:rsid w:val="00343B13"/>
    <w:rsid w:val="0034761F"/>
    <w:rsid w:val="00347B1B"/>
    <w:rsid w:val="003513F9"/>
    <w:rsid w:val="00365DB5"/>
    <w:rsid w:val="003704AF"/>
    <w:rsid w:val="00377B64"/>
    <w:rsid w:val="00384328"/>
    <w:rsid w:val="003A3D84"/>
    <w:rsid w:val="003B167E"/>
    <w:rsid w:val="003B57AD"/>
    <w:rsid w:val="003C2D47"/>
    <w:rsid w:val="003C315F"/>
    <w:rsid w:val="003E3497"/>
    <w:rsid w:val="003E4189"/>
    <w:rsid w:val="003E7124"/>
    <w:rsid w:val="003E7573"/>
    <w:rsid w:val="004036A3"/>
    <w:rsid w:val="00406564"/>
    <w:rsid w:val="00413277"/>
    <w:rsid w:val="00420383"/>
    <w:rsid w:val="004240D0"/>
    <w:rsid w:val="00433233"/>
    <w:rsid w:val="0044593A"/>
    <w:rsid w:val="0045226D"/>
    <w:rsid w:val="00463A3F"/>
    <w:rsid w:val="00470B3B"/>
    <w:rsid w:val="004817E9"/>
    <w:rsid w:val="004828A3"/>
    <w:rsid w:val="00482F16"/>
    <w:rsid w:val="00491382"/>
    <w:rsid w:val="00491725"/>
    <w:rsid w:val="00491B1B"/>
    <w:rsid w:val="004969AD"/>
    <w:rsid w:val="00497EDE"/>
    <w:rsid w:val="004A4B24"/>
    <w:rsid w:val="004A71AC"/>
    <w:rsid w:val="004B3D6C"/>
    <w:rsid w:val="004C0811"/>
    <w:rsid w:val="004C0E11"/>
    <w:rsid w:val="004C2E59"/>
    <w:rsid w:val="004C3C3A"/>
    <w:rsid w:val="004C590C"/>
    <w:rsid w:val="004D27A1"/>
    <w:rsid w:val="004D5574"/>
    <w:rsid w:val="004E1C53"/>
    <w:rsid w:val="004E2355"/>
    <w:rsid w:val="004F19CA"/>
    <w:rsid w:val="004F2F6E"/>
    <w:rsid w:val="004F6AAC"/>
    <w:rsid w:val="004F701B"/>
    <w:rsid w:val="004F70CD"/>
    <w:rsid w:val="00500543"/>
    <w:rsid w:val="005041FD"/>
    <w:rsid w:val="00506B40"/>
    <w:rsid w:val="00507AF4"/>
    <w:rsid w:val="0051081E"/>
    <w:rsid w:val="005256CA"/>
    <w:rsid w:val="00526AA6"/>
    <w:rsid w:val="00526AD6"/>
    <w:rsid w:val="005338BC"/>
    <w:rsid w:val="00534967"/>
    <w:rsid w:val="00540330"/>
    <w:rsid w:val="0054546E"/>
    <w:rsid w:val="00556E70"/>
    <w:rsid w:val="005610E7"/>
    <w:rsid w:val="0056135C"/>
    <w:rsid w:val="0057122E"/>
    <w:rsid w:val="005721F2"/>
    <w:rsid w:val="00572491"/>
    <w:rsid w:val="00573E91"/>
    <w:rsid w:val="00576A61"/>
    <w:rsid w:val="00584F74"/>
    <w:rsid w:val="0058594F"/>
    <w:rsid w:val="00593E02"/>
    <w:rsid w:val="0059628C"/>
    <w:rsid w:val="005A746F"/>
    <w:rsid w:val="005B0A3F"/>
    <w:rsid w:val="005B78CD"/>
    <w:rsid w:val="005C2AC7"/>
    <w:rsid w:val="005D2D37"/>
    <w:rsid w:val="005D52B5"/>
    <w:rsid w:val="005D7B63"/>
    <w:rsid w:val="005E6CFE"/>
    <w:rsid w:val="005F4484"/>
    <w:rsid w:val="0060151C"/>
    <w:rsid w:val="006037FD"/>
    <w:rsid w:val="0060521C"/>
    <w:rsid w:val="0060573D"/>
    <w:rsid w:val="0062369D"/>
    <w:rsid w:val="006236B4"/>
    <w:rsid w:val="006238D0"/>
    <w:rsid w:val="006277D8"/>
    <w:rsid w:val="00633A15"/>
    <w:rsid w:val="006430FC"/>
    <w:rsid w:val="006447C0"/>
    <w:rsid w:val="006448FD"/>
    <w:rsid w:val="00646CD9"/>
    <w:rsid w:val="00655DE3"/>
    <w:rsid w:val="006835E1"/>
    <w:rsid w:val="006835F1"/>
    <w:rsid w:val="00684977"/>
    <w:rsid w:val="00687ADB"/>
    <w:rsid w:val="00687DAC"/>
    <w:rsid w:val="0069184D"/>
    <w:rsid w:val="00694191"/>
    <w:rsid w:val="006958FA"/>
    <w:rsid w:val="006977C4"/>
    <w:rsid w:val="006A1736"/>
    <w:rsid w:val="006A5DAF"/>
    <w:rsid w:val="006A6907"/>
    <w:rsid w:val="006A74B2"/>
    <w:rsid w:val="006C170F"/>
    <w:rsid w:val="006D5050"/>
    <w:rsid w:val="006D7852"/>
    <w:rsid w:val="006E0E8E"/>
    <w:rsid w:val="00716476"/>
    <w:rsid w:val="0073438B"/>
    <w:rsid w:val="00735149"/>
    <w:rsid w:val="007372E4"/>
    <w:rsid w:val="007414A3"/>
    <w:rsid w:val="00741ADB"/>
    <w:rsid w:val="00747753"/>
    <w:rsid w:val="007503F4"/>
    <w:rsid w:val="00750B06"/>
    <w:rsid w:val="007560CC"/>
    <w:rsid w:val="00757F81"/>
    <w:rsid w:val="00766670"/>
    <w:rsid w:val="00777CCB"/>
    <w:rsid w:val="0078033E"/>
    <w:rsid w:val="007815AA"/>
    <w:rsid w:val="007828C0"/>
    <w:rsid w:val="007936C9"/>
    <w:rsid w:val="007960FD"/>
    <w:rsid w:val="007A01DF"/>
    <w:rsid w:val="007A42CC"/>
    <w:rsid w:val="007A4307"/>
    <w:rsid w:val="007B0C1E"/>
    <w:rsid w:val="007B240D"/>
    <w:rsid w:val="007B3C9E"/>
    <w:rsid w:val="007B570B"/>
    <w:rsid w:val="007C5305"/>
    <w:rsid w:val="007D05F3"/>
    <w:rsid w:val="007E11E4"/>
    <w:rsid w:val="007E1EE4"/>
    <w:rsid w:val="007E2526"/>
    <w:rsid w:val="007E7DAB"/>
    <w:rsid w:val="007F28F9"/>
    <w:rsid w:val="007F3D2C"/>
    <w:rsid w:val="007F4453"/>
    <w:rsid w:val="00804C21"/>
    <w:rsid w:val="00815E40"/>
    <w:rsid w:val="008208BD"/>
    <w:rsid w:val="00821872"/>
    <w:rsid w:val="0083427D"/>
    <w:rsid w:val="00835A2B"/>
    <w:rsid w:val="0083670F"/>
    <w:rsid w:val="00844C5A"/>
    <w:rsid w:val="008479BB"/>
    <w:rsid w:val="00850407"/>
    <w:rsid w:val="00850DAD"/>
    <w:rsid w:val="00852028"/>
    <w:rsid w:val="00852676"/>
    <w:rsid w:val="00861E35"/>
    <w:rsid w:val="00863F10"/>
    <w:rsid w:val="008750D9"/>
    <w:rsid w:val="00875713"/>
    <w:rsid w:val="00877384"/>
    <w:rsid w:val="00883B63"/>
    <w:rsid w:val="00887449"/>
    <w:rsid w:val="008A4C38"/>
    <w:rsid w:val="008A6A78"/>
    <w:rsid w:val="008B1E5E"/>
    <w:rsid w:val="008B3338"/>
    <w:rsid w:val="008B5E2D"/>
    <w:rsid w:val="008B75A2"/>
    <w:rsid w:val="008C55AA"/>
    <w:rsid w:val="008C5DDF"/>
    <w:rsid w:val="008D1D79"/>
    <w:rsid w:val="008D28EA"/>
    <w:rsid w:val="008D3F49"/>
    <w:rsid w:val="008E74B4"/>
    <w:rsid w:val="008F33D7"/>
    <w:rsid w:val="008F683E"/>
    <w:rsid w:val="0090597C"/>
    <w:rsid w:val="00906747"/>
    <w:rsid w:val="009133E8"/>
    <w:rsid w:val="00924847"/>
    <w:rsid w:val="00934975"/>
    <w:rsid w:val="00934ED2"/>
    <w:rsid w:val="00936A35"/>
    <w:rsid w:val="00944482"/>
    <w:rsid w:val="009453B0"/>
    <w:rsid w:val="00955328"/>
    <w:rsid w:val="00955432"/>
    <w:rsid w:val="00955956"/>
    <w:rsid w:val="00962F50"/>
    <w:rsid w:val="00967417"/>
    <w:rsid w:val="009709D0"/>
    <w:rsid w:val="0098031B"/>
    <w:rsid w:val="00980BA1"/>
    <w:rsid w:val="00985A0A"/>
    <w:rsid w:val="00990987"/>
    <w:rsid w:val="00993232"/>
    <w:rsid w:val="00995479"/>
    <w:rsid w:val="00997EA8"/>
    <w:rsid w:val="009A7319"/>
    <w:rsid w:val="009A7A6C"/>
    <w:rsid w:val="009B281E"/>
    <w:rsid w:val="009B4BC0"/>
    <w:rsid w:val="009B4D20"/>
    <w:rsid w:val="009C3179"/>
    <w:rsid w:val="009C6D2B"/>
    <w:rsid w:val="009D6C94"/>
    <w:rsid w:val="009E47E3"/>
    <w:rsid w:val="009F1878"/>
    <w:rsid w:val="009F3DA5"/>
    <w:rsid w:val="009F7EE5"/>
    <w:rsid w:val="00A070FD"/>
    <w:rsid w:val="00A0721A"/>
    <w:rsid w:val="00A119EB"/>
    <w:rsid w:val="00A11ACC"/>
    <w:rsid w:val="00A13121"/>
    <w:rsid w:val="00A179B4"/>
    <w:rsid w:val="00A25259"/>
    <w:rsid w:val="00A271B8"/>
    <w:rsid w:val="00A35723"/>
    <w:rsid w:val="00A417C8"/>
    <w:rsid w:val="00A417F3"/>
    <w:rsid w:val="00A508E5"/>
    <w:rsid w:val="00A51211"/>
    <w:rsid w:val="00A522AD"/>
    <w:rsid w:val="00A5319F"/>
    <w:rsid w:val="00A55FE7"/>
    <w:rsid w:val="00A614ED"/>
    <w:rsid w:val="00A67369"/>
    <w:rsid w:val="00A73769"/>
    <w:rsid w:val="00A738D1"/>
    <w:rsid w:val="00A742D0"/>
    <w:rsid w:val="00A748C7"/>
    <w:rsid w:val="00A80458"/>
    <w:rsid w:val="00A80B21"/>
    <w:rsid w:val="00A91212"/>
    <w:rsid w:val="00AA5F4C"/>
    <w:rsid w:val="00AA7618"/>
    <w:rsid w:val="00AB433E"/>
    <w:rsid w:val="00AB47D8"/>
    <w:rsid w:val="00AC625A"/>
    <w:rsid w:val="00AC7150"/>
    <w:rsid w:val="00AD106A"/>
    <w:rsid w:val="00AE1BC9"/>
    <w:rsid w:val="00AE3622"/>
    <w:rsid w:val="00AE6F7F"/>
    <w:rsid w:val="00AF5569"/>
    <w:rsid w:val="00AF6A31"/>
    <w:rsid w:val="00B03461"/>
    <w:rsid w:val="00B04E7B"/>
    <w:rsid w:val="00B14251"/>
    <w:rsid w:val="00B17BD6"/>
    <w:rsid w:val="00B31A81"/>
    <w:rsid w:val="00B37045"/>
    <w:rsid w:val="00B422D5"/>
    <w:rsid w:val="00B47A21"/>
    <w:rsid w:val="00B60C4A"/>
    <w:rsid w:val="00B61A7A"/>
    <w:rsid w:val="00B63437"/>
    <w:rsid w:val="00B63E9E"/>
    <w:rsid w:val="00B6547F"/>
    <w:rsid w:val="00B65537"/>
    <w:rsid w:val="00B66864"/>
    <w:rsid w:val="00B7178D"/>
    <w:rsid w:val="00B72BB0"/>
    <w:rsid w:val="00B74BD1"/>
    <w:rsid w:val="00B818E9"/>
    <w:rsid w:val="00B91584"/>
    <w:rsid w:val="00B91EC6"/>
    <w:rsid w:val="00B95EAD"/>
    <w:rsid w:val="00BA1150"/>
    <w:rsid w:val="00BA568E"/>
    <w:rsid w:val="00BB7DF1"/>
    <w:rsid w:val="00BD2FA8"/>
    <w:rsid w:val="00BE317E"/>
    <w:rsid w:val="00BE4356"/>
    <w:rsid w:val="00BE736F"/>
    <w:rsid w:val="00BF201F"/>
    <w:rsid w:val="00BF59CB"/>
    <w:rsid w:val="00C0352B"/>
    <w:rsid w:val="00C110CD"/>
    <w:rsid w:val="00C11AC0"/>
    <w:rsid w:val="00C123D0"/>
    <w:rsid w:val="00C14423"/>
    <w:rsid w:val="00C1699A"/>
    <w:rsid w:val="00C23EE0"/>
    <w:rsid w:val="00C24E22"/>
    <w:rsid w:val="00C260A8"/>
    <w:rsid w:val="00C328C6"/>
    <w:rsid w:val="00C34061"/>
    <w:rsid w:val="00C3515D"/>
    <w:rsid w:val="00C509A1"/>
    <w:rsid w:val="00C51DE8"/>
    <w:rsid w:val="00C54BE7"/>
    <w:rsid w:val="00C6218E"/>
    <w:rsid w:val="00C84DE1"/>
    <w:rsid w:val="00C85D3E"/>
    <w:rsid w:val="00C927C3"/>
    <w:rsid w:val="00CA181D"/>
    <w:rsid w:val="00CA2D65"/>
    <w:rsid w:val="00CA3AE2"/>
    <w:rsid w:val="00CA5D7C"/>
    <w:rsid w:val="00CC1061"/>
    <w:rsid w:val="00CD7007"/>
    <w:rsid w:val="00CE056D"/>
    <w:rsid w:val="00CE45EE"/>
    <w:rsid w:val="00CF3075"/>
    <w:rsid w:val="00CF7113"/>
    <w:rsid w:val="00D04CCF"/>
    <w:rsid w:val="00D07852"/>
    <w:rsid w:val="00D11122"/>
    <w:rsid w:val="00D12D94"/>
    <w:rsid w:val="00D23008"/>
    <w:rsid w:val="00D34CAF"/>
    <w:rsid w:val="00D40F27"/>
    <w:rsid w:val="00D433DD"/>
    <w:rsid w:val="00D442B5"/>
    <w:rsid w:val="00D53E6C"/>
    <w:rsid w:val="00D55C29"/>
    <w:rsid w:val="00D56C2D"/>
    <w:rsid w:val="00D576D3"/>
    <w:rsid w:val="00D653EF"/>
    <w:rsid w:val="00D6779E"/>
    <w:rsid w:val="00D700BA"/>
    <w:rsid w:val="00D70F31"/>
    <w:rsid w:val="00D72B36"/>
    <w:rsid w:val="00D7338A"/>
    <w:rsid w:val="00D77506"/>
    <w:rsid w:val="00D81DBF"/>
    <w:rsid w:val="00D836E2"/>
    <w:rsid w:val="00D867AE"/>
    <w:rsid w:val="00D97A67"/>
    <w:rsid w:val="00DA01F8"/>
    <w:rsid w:val="00DA6610"/>
    <w:rsid w:val="00DB0BB0"/>
    <w:rsid w:val="00DB653F"/>
    <w:rsid w:val="00DC4806"/>
    <w:rsid w:val="00DC497C"/>
    <w:rsid w:val="00DC644B"/>
    <w:rsid w:val="00DD766E"/>
    <w:rsid w:val="00DE071B"/>
    <w:rsid w:val="00DE0BB7"/>
    <w:rsid w:val="00DE15A1"/>
    <w:rsid w:val="00DE67AD"/>
    <w:rsid w:val="00E03A7E"/>
    <w:rsid w:val="00E06D12"/>
    <w:rsid w:val="00E072DC"/>
    <w:rsid w:val="00E07325"/>
    <w:rsid w:val="00E07BD5"/>
    <w:rsid w:val="00E122FD"/>
    <w:rsid w:val="00E15F2E"/>
    <w:rsid w:val="00E1763A"/>
    <w:rsid w:val="00E21705"/>
    <w:rsid w:val="00E21C12"/>
    <w:rsid w:val="00E27279"/>
    <w:rsid w:val="00E3097C"/>
    <w:rsid w:val="00E32F12"/>
    <w:rsid w:val="00E32F1C"/>
    <w:rsid w:val="00E40A26"/>
    <w:rsid w:val="00E41B12"/>
    <w:rsid w:val="00E56C94"/>
    <w:rsid w:val="00E56CB0"/>
    <w:rsid w:val="00E634E5"/>
    <w:rsid w:val="00E64332"/>
    <w:rsid w:val="00E65739"/>
    <w:rsid w:val="00E74BD2"/>
    <w:rsid w:val="00E75927"/>
    <w:rsid w:val="00E75F38"/>
    <w:rsid w:val="00E80D39"/>
    <w:rsid w:val="00E82CDA"/>
    <w:rsid w:val="00E90E38"/>
    <w:rsid w:val="00E95EB0"/>
    <w:rsid w:val="00EA0637"/>
    <w:rsid w:val="00EB2C43"/>
    <w:rsid w:val="00EC455F"/>
    <w:rsid w:val="00ED5E3B"/>
    <w:rsid w:val="00EE3262"/>
    <w:rsid w:val="00EE5286"/>
    <w:rsid w:val="00EF2CD7"/>
    <w:rsid w:val="00EF4409"/>
    <w:rsid w:val="00F010A0"/>
    <w:rsid w:val="00F02E88"/>
    <w:rsid w:val="00F066A5"/>
    <w:rsid w:val="00F12275"/>
    <w:rsid w:val="00F1265E"/>
    <w:rsid w:val="00F147CA"/>
    <w:rsid w:val="00F20F13"/>
    <w:rsid w:val="00F21CAB"/>
    <w:rsid w:val="00F30115"/>
    <w:rsid w:val="00F3146E"/>
    <w:rsid w:val="00F315DF"/>
    <w:rsid w:val="00F33B69"/>
    <w:rsid w:val="00F36A87"/>
    <w:rsid w:val="00F44DAF"/>
    <w:rsid w:val="00F5442D"/>
    <w:rsid w:val="00F60027"/>
    <w:rsid w:val="00F614E6"/>
    <w:rsid w:val="00F63329"/>
    <w:rsid w:val="00F7508B"/>
    <w:rsid w:val="00F754C8"/>
    <w:rsid w:val="00F7614B"/>
    <w:rsid w:val="00F80490"/>
    <w:rsid w:val="00F87DC8"/>
    <w:rsid w:val="00F9256A"/>
    <w:rsid w:val="00F94AFC"/>
    <w:rsid w:val="00FA06F1"/>
    <w:rsid w:val="00FA23F6"/>
    <w:rsid w:val="00FA37B7"/>
    <w:rsid w:val="00FA54FE"/>
    <w:rsid w:val="00FA5CAB"/>
    <w:rsid w:val="00FB10C5"/>
    <w:rsid w:val="00FB64C5"/>
    <w:rsid w:val="00FB72A7"/>
    <w:rsid w:val="00FC471D"/>
    <w:rsid w:val="00FD1FF9"/>
    <w:rsid w:val="00FD31E9"/>
    <w:rsid w:val="00FD568E"/>
    <w:rsid w:val="00FD6D8E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91AC1D-5075-4B53-AF69-63D676F1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F8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EF2C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92A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52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6A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0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2CD7"/>
    <w:rPr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EF2CD7"/>
    <w:rPr>
      <w:color w:val="0000FF"/>
      <w:u w:val="single"/>
    </w:rPr>
  </w:style>
  <w:style w:type="character" w:customStyle="1" w:styleId="blk">
    <w:name w:val="blk"/>
    <w:basedOn w:val="a0"/>
    <w:rsid w:val="00EF2CD7"/>
  </w:style>
  <w:style w:type="character" w:customStyle="1" w:styleId="apple-converted-space">
    <w:name w:val="apple-converted-space"/>
    <w:basedOn w:val="a0"/>
    <w:rsid w:val="00EF2CD7"/>
  </w:style>
  <w:style w:type="paragraph" w:customStyle="1" w:styleId="headertext">
    <w:name w:val="headertext"/>
    <w:basedOn w:val="a"/>
    <w:rsid w:val="00E32F12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E32F12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rsid w:val="00E32F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2F1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527A0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a7">
    <w:name w:val="Normal (Web)"/>
    <w:basedOn w:val="a"/>
    <w:uiPriority w:val="99"/>
    <w:unhideWhenUsed/>
    <w:rsid w:val="002527A0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2527A0"/>
    <w:rPr>
      <w:b/>
      <w:bCs/>
    </w:rPr>
  </w:style>
  <w:style w:type="paragraph" w:styleId="a9">
    <w:name w:val="Document Map"/>
    <w:basedOn w:val="a"/>
    <w:link w:val="aa"/>
    <w:rsid w:val="000E423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0E4231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AF6A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936A3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customStyle="1" w:styleId="s3">
    <w:name w:val="s_3"/>
    <w:basedOn w:val="a"/>
    <w:rsid w:val="00936A35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936A35"/>
    <w:pPr>
      <w:spacing w:before="100" w:beforeAutospacing="1" w:after="100" w:afterAutospacing="1"/>
    </w:pPr>
    <w:rPr>
      <w:sz w:val="24"/>
    </w:rPr>
  </w:style>
  <w:style w:type="paragraph" w:customStyle="1" w:styleId="s9">
    <w:name w:val="s_9"/>
    <w:basedOn w:val="a"/>
    <w:rsid w:val="00936A35"/>
    <w:pPr>
      <w:spacing w:before="100" w:beforeAutospacing="1" w:after="100" w:afterAutospacing="1"/>
    </w:pPr>
    <w:rPr>
      <w:sz w:val="24"/>
    </w:rPr>
  </w:style>
  <w:style w:type="paragraph" w:customStyle="1" w:styleId="s22">
    <w:name w:val="s_22"/>
    <w:basedOn w:val="a"/>
    <w:rsid w:val="00936A35"/>
    <w:pPr>
      <w:spacing w:before="100" w:beforeAutospacing="1" w:after="100" w:afterAutospacing="1"/>
    </w:pPr>
    <w:rPr>
      <w:sz w:val="24"/>
    </w:rPr>
  </w:style>
  <w:style w:type="character" w:customStyle="1" w:styleId="articleseparator">
    <w:name w:val="article_separator"/>
    <w:basedOn w:val="a0"/>
    <w:rsid w:val="006A1736"/>
  </w:style>
  <w:style w:type="paragraph" w:styleId="ab">
    <w:name w:val="No Spacing"/>
    <w:uiPriority w:val="1"/>
    <w:qFormat/>
    <w:rsid w:val="009F3D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6447C0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Title">
    <w:name w:val="ConsPlusTitle"/>
    <w:rsid w:val="00CF307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292A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List Paragraph"/>
    <w:basedOn w:val="a"/>
    <w:uiPriority w:val="34"/>
    <w:qFormat/>
    <w:rsid w:val="00B31A81"/>
    <w:pPr>
      <w:ind w:left="720"/>
      <w:contextualSpacing/>
    </w:pPr>
  </w:style>
  <w:style w:type="character" w:styleId="ad">
    <w:name w:val="FollowedHyperlink"/>
    <w:basedOn w:val="a0"/>
    <w:semiHidden/>
    <w:unhideWhenUsed/>
    <w:rsid w:val="00A072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791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94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87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28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349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40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522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70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429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FBD35-80EC-44F1-B14B-54B905E9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БЮДЖЕТУ И ШТАТНОМУ РАСПИСАНИЮ НА 2016 ГОД</vt:lpstr>
    </vt:vector>
  </TitlesOfParts>
  <Company>MoBIL GROUP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БЮДЖЕТУ И ШТАТНОМУ РАСПИСАНИЮ НА 2016 ГОД</dc:title>
  <dc:creator>Дом</dc:creator>
  <cp:lastModifiedBy>Семен</cp:lastModifiedBy>
  <cp:revision>2</cp:revision>
  <cp:lastPrinted>2017-05-13T23:10:00Z</cp:lastPrinted>
  <dcterms:created xsi:type="dcterms:W3CDTF">2017-06-13T12:39:00Z</dcterms:created>
  <dcterms:modified xsi:type="dcterms:W3CDTF">2017-06-13T12:39:00Z</dcterms:modified>
</cp:coreProperties>
</file>